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07" w:rsidRPr="00703260" w:rsidRDefault="00C84C07" w:rsidP="0088061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C84C07" w:rsidRPr="00703260" w:rsidRDefault="00F23907" w:rsidP="00E2443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260">
        <w:rPr>
          <w:rFonts w:ascii="Times New Roman" w:hAnsi="Times New Roman" w:cs="Times New Roman"/>
          <w:b/>
          <w:sz w:val="28"/>
          <w:szCs w:val="28"/>
        </w:rPr>
        <w:t>Администрирование налоговых поступлений. Риск-анализ для представителей бизнеса.  Побуждение налогоплательщиков к созданию прозрачной налоговой среды и добровольному уточнению налоговых обязательств</w:t>
      </w:r>
    </w:p>
    <w:p w:rsidR="00880612" w:rsidRDefault="00880612" w:rsidP="00880612">
      <w:pPr>
        <w:spacing w:after="0" w:line="240" w:lineRule="auto"/>
        <w:ind w:right="6519"/>
        <w:jc w:val="both"/>
        <w:rPr>
          <w:rFonts w:ascii="Times New Roman" w:hAnsi="Times New Roman" w:cs="Times New Roman"/>
          <w:sz w:val="24"/>
          <w:szCs w:val="24"/>
        </w:rPr>
      </w:pPr>
    </w:p>
    <w:p w:rsidR="00880612" w:rsidRDefault="00880612" w:rsidP="00880612">
      <w:pPr>
        <w:spacing w:after="0" w:line="240" w:lineRule="auto"/>
        <w:ind w:right="6519"/>
        <w:jc w:val="both"/>
        <w:rPr>
          <w:rFonts w:ascii="Times New Roman" w:hAnsi="Times New Roman" w:cs="Times New Roman"/>
          <w:sz w:val="24"/>
          <w:szCs w:val="24"/>
        </w:rPr>
      </w:pPr>
    </w:p>
    <w:p w:rsidR="00880612" w:rsidRPr="00880612" w:rsidRDefault="00880612" w:rsidP="00880612">
      <w:pPr>
        <w:spacing w:after="0" w:line="240" w:lineRule="auto"/>
        <w:ind w:right="65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</w:t>
      </w:r>
      <w:r w:rsidRPr="008806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публичных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слушаний </w:t>
      </w:r>
      <w:r w:rsidRPr="00880612">
        <w:rPr>
          <w:rFonts w:ascii="Times New Roman" w:hAnsi="Times New Roman" w:cs="Times New Roman"/>
          <w:sz w:val="24"/>
          <w:szCs w:val="24"/>
        </w:rPr>
        <w:t xml:space="preserve">заместителя начальника отдела камерального контроля УФНС России по Ямало-Ненецкому автономному округу </w:t>
      </w:r>
      <w:proofErr w:type="spellStart"/>
      <w:r w:rsidRPr="00880612">
        <w:rPr>
          <w:rFonts w:ascii="Times New Roman" w:hAnsi="Times New Roman" w:cs="Times New Roman"/>
          <w:sz w:val="24"/>
          <w:szCs w:val="24"/>
        </w:rPr>
        <w:t>Штень</w:t>
      </w:r>
      <w:proofErr w:type="spellEnd"/>
      <w:r w:rsidRPr="00880612">
        <w:rPr>
          <w:rFonts w:ascii="Times New Roman" w:hAnsi="Times New Roman" w:cs="Times New Roman"/>
          <w:sz w:val="24"/>
          <w:szCs w:val="24"/>
        </w:rPr>
        <w:t xml:space="preserve"> Юлии Сергеевны</w:t>
      </w:r>
    </w:p>
    <w:p w:rsidR="00647ABA" w:rsidRPr="00880612" w:rsidRDefault="00647ABA" w:rsidP="00E2443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24430" w:rsidRPr="00703260" w:rsidRDefault="00E24430" w:rsidP="00E244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430" w:rsidRPr="00703260" w:rsidRDefault="00E24430" w:rsidP="00E24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0F66" w:rsidRPr="00703260" w:rsidRDefault="00260F66" w:rsidP="008806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3260">
        <w:rPr>
          <w:rFonts w:ascii="Times New Roman" w:hAnsi="Times New Roman" w:cs="Times New Roman"/>
          <w:sz w:val="24"/>
          <w:szCs w:val="24"/>
        </w:rPr>
        <w:t xml:space="preserve">Вначале хотелось бы остановиться на основных результатах работы налоговых органов Ямало-Ненецкого автономного округа. Так, в непростых экономических условиях сохраняется положительный тренд поступления налогов и сборов. В частности, </w:t>
      </w:r>
      <w:r w:rsidR="009354F6" w:rsidRPr="00703260">
        <w:rPr>
          <w:rFonts w:ascii="Times New Roman" w:hAnsi="Times New Roman" w:cs="Times New Roman"/>
          <w:sz w:val="24"/>
          <w:szCs w:val="24"/>
        </w:rPr>
        <w:t>за 2018 год в федеральный бюджет Российской Федерации поступило 79 462 млн. рублей, что на 96% больше показателей 2017 года, в консолидированный бюджет Ямало-Ненецкого автономного округа 152 047 млн. рублей, что  на 10,3% больше показателей предшествующего года.</w:t>
      </w:r>
    </w:p>
    <w:p w:rsidR="00893F35" w:rsidRPr="00703260" w:rsidRDefault="00893F35" w:rsidP="0088061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0326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СЛАЙД № </w:t>
      </w:r>
      <w:r w:rsidR="00272CA9" w:rsidRPr="00703260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</w:p>
    <w:p w:rsidR="00260F66" w:rsidRPr="00703260" w:rsidRDefault="00260F66" w:rsidP="008806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3260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Pr="0070326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03260">
        <w:rPr>
          <w:rFonts w:ascii="Times New Roman" w:hAnsi="Times New Roman" w:cs="Times New Roman"/>
          <w:sz w:val="24"/>
          <w:szCs w:val="24"/>
        </w:rPr>
        <w:t xml:space="preserve"> поступления от проведения контрольной работы налоговых органов (выездной и камеральный контроль) в части налога на добавленную стоимость составили:</w:t>
      </w:r>
    </w:p>
    <w:p w:rsidR="00260F66" w:rsidRPr="00703260" w:rsidRDefault="00260F66" w:rsidP="008806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3260">
        <w:rPr>
          <w:rFonts w:ascii="Times New Roman" w:hAnsi="Times New Roman" w:cs="Times New Roman"/>
          <w:sz w:val="24"/>
          <w:szCs w:val="24"/>
        </w:rPr>
        <w:t>- за 2017 год 491 млн. рублей;</w:t>
      </w:r>
    </w:p>
    <w:p w:rsidR="00260F66" w:rsidRPr="00703260" w:rsidRDefault="00260F66" w:rsidP="008806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3260">
        <w:rPr>
          <w:rFonts w:ascii="Times New Roman" w:hAnsi="Times New Roman" w:cs="Times New Roman"/>
          <w:sz w:val="24"/>
          <w:szCs w:val="24"/>
        </w:rPr>
        <w:lastRenderedPageBreak/>
        <w:t xml:space="preserve">- за 2018 год </w:t>
      </w:r>
      <w:r w:rsidR="009354F6" w:rsidRPr="00703260">
        <w:rPr>
          <w:rFonts w:ascii="Times New Roman" w:hAnsi="Times New Roman" w:cs="Times New Roman"/>
          <w:sz w:val="24"/>
          <w:szCs w:val="24"/>
        </w:rPr>
        <w:t>473 млн. рублей;</w:t>
      </w:r>
    </w:p>
    <w:p w:rsidR="008C5AE9" w:rsidRPr="00703260" w:rsidRDefault="002B2EA6" w:rsidP="008806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3260">
        <w:rPr>
          <w:rFonts w:ascii="Times New Roman" w:hAnsi="Times New Roman" w:cs="Times New Roman"/>
          <w:sz w:val="24"/>
          <w:szCs w:val="24"/>
        </w:rPr>
        <w:t>Н</w:t>
      </w:r>
      <w:r w:rsidR="00893F35" w:rsidRPr="00703260">
        <w:rPr>
          <w:rFonts w:ascii="Times New Roman" w:hAnsi="Times New Roman" w:cs="Times New Roman"/>
          <w:sz w:val="24"/>
          <w:szCs w:val="24"/>
        </w:rPr>
        <w:t>е смотря на снижение поступлений от контрольной работы на 3,6% по сравнению с 2017 годом, количество проведенных выездных налоговых проверок сократилось на 19,5% в сравнении с 2017 годом, и на 44,8% по сравнению с 2016 годом.</w:t>
      </w:r>
    </w:p>
    <w:p w:rsidR="00751B87" w:rsidRPr="00703260" w:rsidRDefault="00E24430" w:rsidP="0088061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0326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СЛАЙД № </w:t>
      </w:r>
      <w:r w:rsidR="00272CA9" w:rsidRPr="00703260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</w:p>
    <w:p w:rsidR="00622CB6" w:rsidRPr="00703260" w:rsidRDefault="009354F6" w:rsidP="008806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3260">
        <w:rPr>
          <w:rFonts w:ascii="Times New Roman" w:hAnsi="Times New Roman" w:cs="Times New Roman"/>
          <w:sz w:val="24"/>
          <w:szCs w:val="24"/>
        </w:rPr>
        <w:t xml:space="preserve">В рамках данной коллегии отдельно </w:t>
      </w:r>
      <w:r w:rsidR="00622CB6" w:rsidRPr="00703260">
        <w:rPr>
          <w:rFonts w:ascii="Times New Roman" w:hAnsi="Times New Roman" w:cs="Times New Roman"/>
          <w:sz w:val="24"/>
          <w:szCs w:val="24"/>
        </w:rPr>
        <w:t xml:space="preserve">хотелось бы остановиться </w:t>
      </w:r>
      <w:r w:rsidR="005E19D6" w:rsidRPr="00703260">
        <w:rPr>
          <w:rFonts w:ascii="Times New Roman" w:hAnsi="Times New Roman" w:cs="Times New Roman"/>
          <w:sz w:val="24"/>
          <w:szCs w:val="24"/>
        </w:rPr>
        <w:t>на высокоэффективном</w:t>
      </w:r>
      <w:r w:rsidR="0048587E" w:rsidRPr="00703260">
        <w:rPr>
          <w:rFonts w:ascii="Times New Roman" w:hAnsi="Times New Roman" w:cs="Times New Roman"/>
          <w:sz w:val="24"/>
          <w:szCs w:val="24"/>
        </w:rPr>
        <w:t xml:space="preserve"> </w:t>
      </w:r>
      <w:r w:rsidR="005E19D6" w:rsidRPr="00703260">
        <w:rPr>
          <w:rFonts w:ascii="Times New Roman" w:hAnsi="Times New Roman" w:cs="Times New Roman"/>
          <w:sz w:val="24"/>
          <w:szCs w:val="24"/>
        </w:rPr>
        <w:t xml:space="preserve">механизме камерального контроля </w:t>
      </w:r>
      <w:r w:rsidR="0048587E" w:rsidRPr="00703260">
        <w:rPr>
          <w:rFonts w:ascii="Times New Roman" w:hAnsi="Times New Roman" w:cs="Times New Roman"/>
          <w:sz w:val="24"/>
          <w:szCs w:val="24"/>
          <w:u w:val="single"/>
        </w:rPr>
        <w:t>Автоматизированной системе</w:t>
      </w:r>
      <w:r w:rsidR="005E19D6" w:rsidRPr="00703260">
        <w:rPr>
          <w:rFonts w:ascii="Times New Roman" w:hAnsi="Times New Roman" w:cs="Times New Roman"/>
          <w:sz w:val="24"/>
          <w:szCs w:val="24"/>
          <w:u w:val="single"/>
        </w:rPr>
        <w:t xml:space="preserve"> контроля НДС (АСК «НДС</w:t>
      </w:r>
      <w:r w:rsidR="000F1A7E" w:rsidRPr="00703260">
        <w:rPr>
          <w:rFonts w:ascii="Times New Roman" w:hAnsi="Times New Roman" w:cs="Times New Roman"/>
          <w:sz w:val="24"/>
          <w:szCs w:val="24"/>
          <w:u w:val="single"/>
        </w:rPr>
        <w:t>-2</w:t>
      </w:r>
      <w:r w:rsidR="005E19D6" w:rsidRPr="00703260">
        <w:rPr>
          <w:rFonts w:ascii="Times New Roman" w:hAnsi="Times New Roman" w:cs="Times New Roman"/>
          <w:sz w:val="24"/>
          <w:szCs w:val="24"/>
          <w:u w:val="single"/>
        </w:rPr>
        <w:t>»)</w:t>
      </w:r>
      <w:r w:rsidR="005E19D6" w:rsidRPr="00703260">
        <w:rPr>
          <w:rFonts w:ascii="Times New Roman" w:hAnsi="Times New Roman" w:cs="Times New Roman"/>
          <w:sz w:val="24"/>
          <w:szCs w:val="24"/>
        </w:rPr>
        <w:t>.</w:t>
      </w:r>
    </w:p>
    <w:p w:rsidR="000F1A7E" w:rsidRPr="00703260" w:rsidRDefault="000F1A7E" w:rsidP="008806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3260">
        <w:rPr>
          <w:rFonts w:ascii="Times New Roman" w:hAnsi="Times New Roman" w:cs="Times New Roman"/>
          <w:sz w:val="24"/>
          <w:szCs w:val="24"/>
        </w:rPr>
        <w:t>Разработанная Службой автоматизированная система</w:t>
      </w:r>
      <w:r w:rsidR="000D38D8" w:rsidRPr="00703260">
        <w:rPr>
          <w:rFonts w:ascii="Times New Roman" w:hAnsi="Times New Roman" w:cs="Times New Roman"/>
          <w:sz w:val="24"/>
          <w:szCs w:val="24"/>
        </w:rPr>
        <w:t xml:space="preserve"> </w:t>
      </w:r>
      <w:r w:rsidRPr="00703260">
        <w:rPr>
          <w:rFonts w:ascii="Times New Roman" w:hAnsi="Times New Roman" w:cs="Times New Roman"/>
          <w:sz w:val="24"/>
          <w:szCs w:val="24"/>
        </w:rPr>
        <w:t xml:space="preserve">– АСК «НДС-2» - не имеет аналогов в мире. </w:t>
      </w:r>
    </w:p>
    <w:p w:rsidR="000F1A7E" w:rsidRPr="00703260" w:rsidRDefault="000F1A7E" w:rsidP="008806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3260">
        <w:rPr>
          <w:rFonts w:ascii="Times New Roman" w:hAnsi="Times New Roman" w:cs="Times New Roman"/>
          <w:sz w:val="24"/>
          <w:szCs w:val="24"/>
        </w:rPr>
        <w:t xml:space="preserve">Данная система запущена в 2015 году, и это серьезный шаг вперед с точки зрения повышения эффективности налогового администрирования и снижения нагрузки, как на налоговые органы, так и на налогоплательщиков. </w:t>
      </w:r>
    </w:p>
    <w:p w:rsidR="00751B87" w:rsidRPr="00703260" w:rsidRDefault="00751B87" w:rsidP="008806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3260">
        <w:rPr>
          <w:rFonts w:ascii="Times New Roman" w:hAnsi="Times New Roman" w:cs="Times New Roman"/>
          <w:sz w:val="24"/>
          <w:szCs w:val="24"/>
        </w:rPr>
        <w:t>После ее разработки введен новый порядок сдачи деклараций по НДС в электронном виде, включая данные книги покупок и продаж.</w:t>
      </w:r>
    </w:p>
    <w:p w:rsidR="00E24430" w:rsidRPr="00703260" w:rsidRDefault="00EE543D" w:rsidP="0088061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0326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СЛАЙД № </w:t>
      </w:r>
      <w:r w:rsidR="00272CA9" w:rsidRPr="00703260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</w:p>
    <w:p w:rsidR="000F1A7E" w:rsidRPr="00703260" w:rsidRDefault="00204DAB" w:rsidP="008806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3260">
        <w:rPr>
          <w:rFonts w:ascii="Times New Roman" w:hAnsi="Times New Roman" w:cs="Times New Roman"/>
          <w:sz w:val="24"/>
          <w:szCs w:val="24"/>
        </w:rPr>
        <w:t>В данной системе контроля в</w:t>
      </w:r>
      <w:r w:rsidR="000F1A7E" w:rsidRPr="00703260">
        <w:rPr>
          <w:rFonts w:ascii="Times New Roman" w:hAnsi="Times New Roman" w:cs="Times New Roman"/>
          <w:sz w:val="24"/>
          <w:szCs w:val="24"/>
        </w:rPr>
        <w:t>се налогоплательщики, представляющие налоговые</w:t>
      </w:r>
      <w:r w:rsidR="005E19D6" w:rsidRPr="00703260">
        <w:rPr>
          <w:rFonts w:ascii="Times New Roman" w:hAnsi="Times New Roman" w:cs="Times New Roman"/>
          <w:sz w:val="24"/>
          <w:szCs w:val="24"/>
        </w:rPr>
        <w:t xml:space="preserve"> </w:t>
      </w:r>
      <w:r w:rsidR="000F1A7E" w:rsidRPr="00703260">
        <w:rPr>
          <w:rFonts w:ascii="Times New Roman" w:hAnsi="Times New Roman" w:cs="Times New Roman"/>
          <w:sz w:val="24"/>
          <w:szCs w:val="24"/>
        </w:rPr>
        <w:t>декларации</w:t>
      </w:r>
      <w:r w:rsidR="005E19D6" w:rsidRPr="00703260">
        <w:rPr>
          <w:rFonts w:ascii="Times New Roman" w:hAnsi="Times New Roman" w:cs="Times New Roman"/>
          <w:sz w:val="24"/>
          <w:szCs w:val="24"/>
        </w:rPr>
        <w:t xml:space="preserve"> по НДС</w:t>
      </w:r>
      <w:r w:rsidRPr="00703260">
        <w:rPr>
          <w:rFonts w:ascii="Times New Roman" w:hAnsi="Times New Roman" w:cs="Times New Roman"/>
          <w:sz w:val="24"/>
          <w:szCs w:val="24"/>
        </w:rPr>
        <w:t xml:space="preserve">, автоматически делятся </w:t>
      </w:r>
      <w:r w:rsidR="000F1A7E" w:rsidRPr="00703260">
        <w:rPr>
          <w:rFonts w:ascii="Times New Roman" w:hAnsi="Times New Roman" w:cs="Times New Roman"/>
          <w:sz w:val="24"/>
          <w:szCs w:val="24"/>
        </w:rPr>
        <w:t xml:space="preserve"> на три группы риска совершения налоговых правонарушений</w:t>
      </w:r>
      <w:r w:rsidR="002059EB" w:rsidRPr="00703260">
        <w:rPr>
          <w:rFonts w:ascii="Times New Roman" w:hAnsi="Times New Roman" w:cs="Times New Roman"/>
          <w:sz w:val="24"/>
          <w:szCs w:val="24"/>
        </w:rPr>
        <w:t xml:space="preserve"> по принципу светофора: красному, желтому, зеленому</w:t>
      </w:r>
      <w:r w:rsidR="000F1A7E" w:rsidRPr="00703260">
        <w:rPr>
          <w:rFonts w:ascii="Times New Roman" w:hAnsi="Times New Roman" w:cs="Times New Roman"/>
          <w:sz w:val="24"/>
          <w:szCs w:val="24"/>
        </w:rPr>
        <w:t>:</w:t>
      </w:r>
    </w:p>
    <w:p w:rsidR="00204DAB" w:rsidRPr="00703260" w:rsidRDefault="000F1A7E" w:rsidP="0088061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260">
        <w:rPr>
          <w:rFonts w:ascii="Times New Roman" w:hAnsi="Times New Roman" w:cs="Times New Roman"/>
          <w:sz w:val="24"/>
          <w:szCs w:val="24"/>
        </w:rPr>
        <w:t xml:space="preserve">- </w:t>
      </w:r>
      <w:r w:rsidR="00850AA7" w:rsidRPr="00703260">
        <w:rPr>
          <w:rFonts w:ascii="Times New Roman" w:hAnsi="Times New Roman" w:cs="Times New Roman"/>
          <w:sz w:val="24"/>
          <w:szCs w:val="24"/>
          <w:u w:val="single"/>
        </w:rPr>
        <w:t>Высокую</w:t>
      </w:r>
      <w:r w:rsidR="002059EB" w:rsidRPr="007032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04DAB" w:rsidRPr="00703260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2059EB" w:rsidRPr="00703260">
        <w:rPr>
          <w:rFonts w:ascii="Times New Roman" w:hAnsi="Times New Roman" w:cs="Times New Roman"/>
          <w:sz w:val="24"/>
          <w:szCs w:val="24"/>
          <w:u w:val="single"/>
        </w:rPr>
        <w:t xml:space="preserve">красный </w:t>
      </w:r>
      <w:r w:rsidR="00204DAB" w:rsidRPr="00703260">
        <w:rPr>
          <w:rFonts w:ascii="Times New Roman" w:hAnsi="Times New Roman" w:cs="Times New Roman"/>
          <w:sz w:val="24"/>
          <w:szCs w:val="24"/>
          <w:u w:val="single"/>
        </w:rPr>
        <w:t>с усиленным контролем)</w:t>
      </w:r>
      <w:r w:rsidR="00204DAB" w:rsidRPr="00703260">
        <w:rPr>
          <w:rFonts w:ascii="Times New Roman" w:hAnsi="Times New Roman" w:cs="Times New Roman"/>
          <w:sz w:val="24"/>
          <w:szCs w:val="24"/>
        </w:rPr>
        <w:t xml:space="preserve">, </w:t>
      </w:r>
      <w:r w:rsidR="00204DAB" w:rsidRPr="00703260">
        <w:rPr>
          <w:rFonts w:ascii="Times New Roman" w:hAnsi="Times New Roman" w:cs="Times New Roman"/>
          <w:i/>
          <w:sz w:val="24"/>
          <w:szCs w:val="24"/>
        </w:rPr>
        <w:t>к данной категории относятся фирм</w:t>
      </w:r>
      <w:proofErr w:type="gramStart"/>
      <w:r w:rsidR="00204DAB" w:rsidRPr="00703260">
        <w:rPr>
          <w:rFonts w:ascii="Times New Roman" w:hAnsi="Times New Roman" w:cs="Times New Roman"/>
          <w:i/>
          <w:sz w:val="24"/>
          <w:szCs w:val="24"/>
        </w:rPr>
        <w:t>ы-</w:t>
      </w:r>
      <w:proofErr w:type="gramEnd"/>
      <w:r w:rsidR="00204DAB" w:rsidRPr="00703260">
        <w:rPr>
          <w:rFonts w:ascii="Times New Roman" w:hAnsi="Times New Roman" w:cs="Times New Roman"/>
          <w:i/>
          <w:sz w:val="24"/>
          <w:szCs w:val="24"/>
        </w:rPr>
        <w:t>«однодневки». Программа использует следующие данные: отсутствие достаточных ресурсов (численность сотрудников, по</w:t>
      </w:r>
      <w:bookmarkStart w:id="0" w:name="_GoBack"/>
      <w:bookmarkEnd w:id="0"/>
      <w:r w:rsidR="00204DAB" w:rsidRPr="00703260">
        <w:rPr>
          <w:rFonts w:ascii="Times New Roman" w:hAnsi="Times New Roman" w:cs="Times New Roman"/>
          <w:i/>
          <w:sz w:val="24"/>
          <w:szCs w:val="24"/>
        </w:rPr>
        <w:t>казатели финансово-хозяйственной деятельности), неисполнение своих налоговых обязательств либо исполнение их в минимальных размерах (т.е. формально);</w:t>
      </w:r>
    </w:p>
    <w:p w:rsidR="00204DAB" w:rsidRPr="00703260" w:rsidRDefault="00204DAB" w:rsidP="0088061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26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="00850AA7" w:rsidRPr="00703260">
        <w:rPr>
          <w:rFonts w:ascii="Times New Roman" w:hAnsi="Times New Roman" w:cs="Times New Roman"/>
          <w:sz w:val="24"/>
          <w:szCs w:val="24"/>
          <w:u w:val="single"/>
        </w:rPr>
        <w:t>Среднюю</w:t>
      </w:r>
      <w:proofErr w:type="gramEnd"/>
      <w:r w:rsidRPr="00703260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2059EB" w:rsidRPr="00703260">
        <w:rPr>
          <w:rFonts w:ascii="Times New Roman" w:hAnsi="Times New Roman" w:cs="Times New Roman"/>
          <w:sz w:val="24"/>
          <w:szCs w:val="24"/>
          <w:u w:val="single"/>
        </w:rPr>
        <w:t xml:space="preserve">жёлтый </w:t>
      </w:r>
      <w:r w:rsidRPr="00703260">
        <w:rPr>
          <w:rFonts w:ascii="Times New Roman" w:hAnsi="Times New Roman" w:cs="Times New Roman"/>
          <w:sz w:val="24"/>
          <w:szCs w:val="24"/>
          <w:u w:val="single"/>
        </w:rPr>
        <w:t>с обычным контролем)</w:t>
      </w:r>
      <w:r w:rsidRPr="00703260">
        <w:rPr>
          <w:rFonts w:ascii="Times New Roman" w:hAnsi="Times New Roman" w:cs="Times New Roman"/>
          <w:sz w:val="24"/>
          <w:szCs w:val="24"/>
        </w:rPr>
        <w:t xml:space="preserve">, </w:t>
      </w:r>
      <w:r w:rsidR="00EE543D" w:rsidRPr="00703260">
        <w:rPr>
          <w:rFonts w:ascii="Times New Roman" w:hAnsi="Times New Roman" w:cs="Times New Roman"/>
          <w:i/>
          <w:sz w:val="24"/>
          <w:szCs w:val="24"/>
        </w:rPr>
        <w:t>э</w:t>
      </w:r>
      <w:r w:rsidRPr="00703260">
        <w:rPr>
          <w:rFonts w:ascii="Times New Roman" w:hAnsi="Times New Roman" w:cs="Times New Roman"/>
          <w:i/>
          <w:sz w:val="24"/>
          <w:szCs w:val="24"/>
        </w:rPr>
        <w:t>то те налогоплательщики, которыми в своей</w:t>
      </w:r>
      <w:r w:rsidR="00EE543D" w:rsidRPr="007032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3260">
        <w:rPr>
          <w:rFonts w:ascii="Times New Roman" w:hAnsi="Times New Roman" w:cs="Times New Roman"/>
          <w:i/>
          <w:sz w:val="24"/>
          <w:szCs w:val="24"/>
        </w:rPr>
        <w:t>финансовой деятельности допускались нарушения налогового законодательства, но при этом они могут иметь достаточное</w:t>
      </w:r>
      <w:r w:rsidR="00EE543D" w:rsidRPr="00703260">
        <w:rPr>
          <w:rFonts w:ascii="Times New Roman" w:hAnsi="Times New Roman" w:cs="Times New Roman"/>
          <w:i/>
          <w:sz w:val="24"/>
          <w:szCs w:val="24"/>
        </w:rPr>
        <w:t xml:space="preserve"> количество ресурсов;</w:t>
      </w:r>
    </w:p>
    <w:p w:rsidR="00EE543D" w:rsidRPr="00703260" w:rsidRDefault="00EE543D" w:rsidP="0088061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26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703260">
        <w:rPr>
          <w:rFonts w:ascii="Times New Roman" w:hAnsi="Times New Roman" w:cs="Times New Roman"/>
          <w:sz w:val="24"/>
          <w:szCs w:val="24"/>
          <w:u w:val="single"/>
        </w:rPr>
        <w:t>Низкую (</w:t>
      </w:r>
      <w:r w:rsidR="002059EB" w:rsidRPr="00703260">
        <w:rPr>
          <w:rFonts w:ascii="Times New Roman" w:hAnsi="Times New Roman" w:cs="Times New Roman"/>
          <w:sz w:val="24"/>
          <w:szCs w:val="24"/>
          <w:u w:val="single"/>
        </w:rPr>
        <w:t xml:space="preserve">зеленый </w:t>
      </w:r>
      <w:r w:rsidRPr="00703260">
        <w:rPr>
          <w:rFonts w:ascii="Times New Roman" w:hAnsi="Times New Roman" w:cs="Times New Roman"/>
          <w:sz w:val="24"/>
          <w:szCs w:val="24"/>
          <w:u w:val="single"/>
        </w:rPr>
        <w:t>с упрощенным контролем)</w:t>
      </w:r>
      <w:r w:rsidRPr="00703260">
        <w:rPr>
          <w:rFonts w:ascii="Times New Roman" w:hAnsi="Times New Roman" w:cs="Times New Roman"/>
          <w:sz w:val="24"/>
          <w:szCs w:val="24"/>
        </w:rPr>
        <w:t xml:space="preserve">, </w:t>
      </w:r>
      <w:r w:rsidRPr="00703260">
        <w:rPr>
          <w:rFonts w:ascii="Times New Roman" w:hAnsi="Times New Roman" w:cs="Times New Roman"/>
          <w:i/>
          <w:sz w:val="24"/>
          <w:szCs w:val="24"/>
        </w:rPr>
        <w:t>в данную категорию попадают компании, которые ведут реальную финансово-хозяйственную деятельность, своевременно и в полном объеме исполняют свои налоговые обязательства, обладают соответствующими ресурсами (активами)</w:t>
      </w:r>
      <w:r w:rsidR="00751B87" w:rsidRPr="00703260">
        <w:rPr>
          <w:rFonts w:ascii="Times New Roman" w:hAnsi="Times New Roman" w:cs="Times New Roman"/>
          <w:i/>
          <w:sz w:val="24"/>
          <w:szCs w:val="24"/>
        </w:rPr>
        <w:t>.</w:t>
      </w:r>
    </w:p>
    <w:p w:rsidR="00880612" w:rsidRDefault="00CF28AB" w:rsidP="008806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3260">
        <w:rPr>
          <w:rFonts w:ascii="Times New Roman" w:hAnsi="Times New Roman" w:cs="Times New Roman"/>
          <w:sz w:val="24"/>
          <w:szCs w:val="24"/>
        </w:rPr>
        <w:t>Ранжирование налогоплательщиков и присвоение им того или иного уровня риска производится системой управления рисками, реализованной в АСК «НДС» и  включает в себя более 84 критериев которые постоянно актуализируются</w:t>
      </w:r>
      <w:r w:rsidR="00D2744A" w:rsidRPr="00703260">
        <w:rPr>
          <w:rFonts w:ascii="Times New Roman" w:hAnsi="Times New Roman" w:cs="Times New Roman"/>
          <w:sz w:val="24"/>
          <w:szCs w:val="24"/>
        </w:rPr>
        <w:t>.</w:t>
      </w:r>
    </w:p>
    <w:p w:rsidR="00D2744A" w:rsidRPr="00703260" w:rsidRDefault="002059EB" w:rsidP="008806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3260">
        <w:rPr>
          <w:rFonts w:ascii="Times New Roman" w:hAnsi="Times New Roman" w:cs="Times New Roman"/>
          <w:sz w:val="24"/>
          <w:szCs w:val="24"/>
        </w:rPr>
        <w:t xml:space="preserve">Напомню, что сегодня в декларацию по НДС включаются сведения из книги покупок и продаж, журнала учета полученных и выставленных счетов-фактур в отношении посреднической деятельности и система определяет расхождения, так называемый «налоговый разрыв», между данными книг покупок </w:t>
      </w:r>
      <w:r w:rsidR="000D38D8" w:rsidRPr="00703260">
        <w:rPr>
          <w:rFonts w:ascii="Times New Roman" w:hAnsi="Times New Roman" w:cs="Times New Roman"/>
          <w:sz w:val="24"/>
          <w:szCs w:val="24"/>
        </w:rPr>
        <w:t>и книг продаж двух контрагентов</w:t>
      </w:r>
      <w:r w:rsidR="009B6A95" w:rsidRPr="00703260">
        <w:rPr>
          <w:rFonts w:ascii="Times New Roman" w:hAnsi="Times New Roman" w:cs="Times New Roman"/>
          <w:sz w:val="24"/>
          <w:szCs w:val="24"/>
        </w:rPr>
        <w:t>, формируя при этом «деревья» или иначе цепочки связей</w:t>
      </w:r>
      <w:r w:rsidR="00E853D2" w:rsidRPr="00703260">
        <w:rPr>
          <w:rFonts w:ascii="Times New Roman" w:hAnsi="Times New Roman" w:cs="Times New Roman"/>
          <w:sz w:val="24"/>
          <w:szCs w:val="24"/>
        </w:rPr>
        <w:t xml:space="preserve">, которые Вы можете увидеть на слайде № </w:t>
      </w:r>
      <w:r w:rsidR="00D2744A" w:rsidRPr="00703260">
        <w:rPr>
          <w:rFonts w:ascii="Times New Roman" w:hAnsi="Times New Roman" w:cs="Times New Roman"/>
          <w:sz w:val="24"/>
          <w:szCs w:val="24"/>
        </w:rPr>
        <w:t>5</w:t>
      </w:r>
      <w:r w:rsidR="00E853D2" w:rsidRPr="0070326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059EB" w:rsidRPr="00703260" w:rsidRDefault="000D38D8" w:rsidP="008806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3260">
        <w:rPr>
          <w:rFonts w:ascii="Times New Roman" w:hAnsi="Times New Roman" w:cs="Times New Roman"/>
          <w:sz w:val="24"/>
          <w:szCs w:val="24"/>
        </w:rPr>
        <w:t>В</w:t>
      </w:r>
      <w:r w:rsidR="002059EB" w:rsidRPr="00703260">
        <w:rPr>
          <w:rFonts w:ascii="Times New Roman" w:hAnsi="Times New Roman" w:cs="Times New Roman"/>
          <w:sz w:val="24"/>
          <w:szCs w:val="24"/>
        </w:rPr>
        <w:t xml:space="preserve"> результате </w:t>
      </w:r>
      <w:r w:rsidR="008C5AE9" w:rsidRPr="00703260">
        <w:rPr>
          <w:rFonts w:ascii="Times New Roman" w:hAnsi="Times New Roman" w:cs="Times New Roman"/>
          <w:sz w:val="24"/>
          <w:szCs w:val="24"/>
        </w:rPr>
        <w:t xml:space="preserve">система АСК НДС-2 </w:t>
      </w:r>
      <w:r w:rsidR="002059EB" w:rsidRPr="00703260">
        <w:rPr>
          <w:rFonts w:ascii="Times New Roman" w:hAnsi="Times New Roman" w:cs="Times New Roman"/>
          <w:sz w:val="24"/>
          <w:szCs w:val="24"/>
        </w:rPr>
        <w:t>формирует и направляет в адрес налогоплательщиков автотребование, в ответ на которое он в течени</w:t>
      </w:r>
      <w:proofErr w:type="gramStart"/>
      <w:r w:rsidR="002059EB" w:rsidRPr="0070326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059EB" w:rsidRPr="00703260">
        <w:rPr>
          <w:rFonts w:ascii="Times New Roman" w:hAnsi="Times New Roman" w:cs="Times New Roman"/>
          <w:sz w:val="24"/>
          <w:szCs w:val="24"/>
        </w:rPr>
        <w:t xml:space="preserve"> 5-ти рабочих дней обязан предоставить формализованное пояснение, содержащее пояснение причин возникновения данных расхождений</w:t>
      </w:r>
      <w:r w:rsidR="00E853D2" w:rsidRPr="00703260">
        <w:rPr>
          <w:rFonts w:ascii="Times New Roman" w:hAnsi="Times New Roman" w:cs="Times New Roman"/>
          <w:sz w:val="24"/>
          <w:szCs w:val="24"/>
        </w:rPr>
        <w:t>.</w:t>
      </w:r>
    </w:p>
    <w:p w:rsidR="00D2744A" w:rsidRPr="00703260" w:rsidRDefault="00D2744A" w:rsidP="0088061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0326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СЛАЙД № </w:t>
      </w:r>
      <w:r w:rsidR="00272CA9" w:rsidRPr="00703260">
        <w:rPr>
          <w:rFonts w:ascii="Times New Roman" w:hAnsi="Times New Roman" w:cs="Times New Roman"/>
          <w:b/>
          <w:i/>
          <w:sz w:val="24"/>
          <w:szCs w:val="24"/>
          <w:u w:val="single"/>
        </w:rPr>
        <w:t>8</w:t>
      </w:r>
    </w:p>
    <w:p w:rsidR="00751B87" w:rsidRPr="00703260" w:rsidRDefault="002059EB" w:rsidP="0088061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03260">
        <w:rPr>
          <w:rFonts w:ascii="Times New Roman" w:hAnsi="Times New Roman" w:cs="Times New Roman"/>
          <w:sz w:val="24"/>
          <w:szCs w:val="24"/>
        </w:rPr>
        <w:t xml:space="preserve">Основные причины формирования </w:t>
      </w:r>
      <w:r w:rsidR="00850AA7" w:rsidRPr="00703260">
        <w:rPr>
          <w:rFonts w:ascii="Times New Roman" w:hAnsi="Times New Roman" w:cs="Times New Roman"/>
          <w:sz w:val="24"/>
          <w:szCs w:val="24"/>
        </w:rPr>
        <w:t>налоговых разрывов</w:t>
      </w:r>
      <w:r w:rsidR="00E853D2" w:rsidRPr="00703260">
        <w:rPr>
          <w:rFonts w:ascii="Times New Roman" w:hAnsi="Times New Roman" w:cs="Times New Roman"/>
          <w:sz w:val="24"/>
          <w:szCs w:val="24"/>
        </w:rPr>
        <w:t xml:space="preserve"> В</w:t>
      </w:r>
      <w:r w:rsidR="008C5AE9" w:rsidRPr="00703260">
        <w:rPr>
          <w:rFonts w:ascii="Times New Roman" w:hAnsi="Times New Roman" w:cs="Times New Roman"/>
          <w:sz w:val="24"/>
          <w:szCs w:val="24"/>
        </w:rPr>
        <w:t xml:space="preserve">ы можете увидеть на слайде № </w:t>
      </w:r>
      <w:r w:rsidR="00E853D2" w:rsidRPr="00703260">
        <w:rPr>
          <w:rFonts w:ascii="Times New Roman" w:hAnsi="Times New Roman" w:cs="Times New Roman"/>
          <w:sz w:val="24"/>
          <w:szCs w:val="24"/>
        </w:rPr>
        <w:t>7.</w:t>
      </w:r>
    </w:p>
    <w:p w:rsidR="00AD30E5" w:rsidRPr="00703260" w:rsidRDefault="00E853D2" w:rsidP="0088061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03260">
        <w:rPr>
          <w:rFonts w:ascii="Times New Roman" w:hAnsi="Times New Roman" w:cs="Times New Roman"/>
          <w:sz w:val="24"/>
          <w:szCs w:val="24"/>
        </w:rPr>
        <w:t>К</w:t>
      </w:r>
      <w:r w:rsidR="00AD30E5" w:rsidRPr="00703260">
        <w:rPr>
          <w:rFonts w:ascii="Times New Roman" w:hAnsi="Times New Roman" w:cs="Times New Roman"/>
          <w:sz w:val="24"/>
          <w:szCs w:val="24"/>
        </w:rPr>
        <w:t>ак видно на слайде, система АСК НДС-2 за считанные минуты может «выявить» ошибочные действия/бездействия контрагентов проверяемого налогоплательщика или наличие взаимоотношений у него с фирмами-однодневками.</w:t>
      </w:r>
    </w:p>
    <w:p w:rsidR="00D2744A" w:rsidRPr="00703260" w:rsidRDefault="00D2744A" w:rsidP="008806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326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СЛАЙД № </w:t>
      </w:r>
      <w:r w:rsidR="00272CA9" w:rsidRPr="00703260">
        <w:rPr>
          <w:rFonts w:ascii="Times New Roman" w:hAnsi="Times New Roman" w:cs="Times New Roman"/>
          <w:b/>
          <w:i/>
          <w:sz w:val="24"/>
          <w:szCs w:val="24"/>
          <w:u w:val="single"/>
        </w:rPr>
        <w:t>9</w:t>
      </w:r>
    </w:p>
    <w:p w:rsidR="00D2744A" w:rsidRPr="00703260" w:rsidRDefault="00D2744A" w:rsidP="008806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3260">
        <w:rPr>
          <w:rFonts w:ascii="Times New Roman" w:hAnsi="Times New Roman" w:cs="Times New Roman"/>
          <w:sz w:val="24"/>
          <w:szCs w:val="24"/>
        </w:rPr>
        <w:t>По статистике, основная доля выявленных расхождений является следствием технических ошибок и невнимательности. Они устраняются путем подачи уточненных налоговых деклараций или представления пояснений.</w:t>
      </w:r>
    </w:p>
    <w:p w:rsidR="00D2744A" w:rsidRPr="00703260" w:rsidRDefault="00D2744A" w:rsidP="008806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3260">
        <w:rPr>
          <w:rFonts w:ascii="Times New Roman" w:hAnsi="Times New Roman" w:cs="Times New Roman"/>
          <w:sz w:val="24"/>
          <w:szCs w:val="24"/>
        </w:rPr>
        <w:t xml:space="preserve">Остальные расхождения – это оптимизация налогообложения и получения необоснованной налоговой выгоды по НДС с использованием недобросовестных налогоплательщиков, не исполняющих свои налоговые обязательства. </w:t>
      </w:r>
    </w:p>
    <w:p w:rsidR="00D2744A" w:rsidRPr="00703260" w:rsidRDefault="00D2744A" w:rsidP="008806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3260">
        <w:rPr>
          <w:rFonts w:ascii="Times New Roman" w:hAnsi="Times New Roman" w:cs="Times New Roman"/>
          <w:bCs/>
          <w:sz w:val="24"/>
          <w:szCs w:val="24"/>
        </w:rPr>
        <w:t xml:space="preserve">Признаки, по которым характеризуются  налогоплательщики как фирмы «однодневки»,  «технические» организации, </w:t>
      </w:r>
      <w:r w:rsidRPr="00703260">
        <w:rPr>
          <w:rFonts w:ascii="Times New Roman" w:hAnsi="Times New Roman" w:cs="Times New Roman"/>
          <w:sz w:val="24"/>
          <w:szCs w:val="24"/>
        </w:rPr>
        <w:t xml:space="preserve">создаваемые на территории Ямало-Ненецкого автономного округа,  отражены на  </w:t>
      </w:r>
      <w:r w:rsidRPr="0070326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СЛАЙДЕ № </w:t>
      </w:r>
      <w:r w:rsidR="00272CA9" w:rsidRPr="00703260">
        <w:rPr>
          <w:rFonts w:ascii="Times New Roman" w:hAnsi="Times New Roman" w:cs="Times New Roman"/>
          <w:b/>
          <w:i/>
          <w:sz w:val="24"/>
          <w:szCs w:val="24"/>
          <w:u w:val="single"/>
        </w:rPr>
        <w:t>9</w:t>
      </w:r>
      <w:r w:rsidRPr="00703260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D2744A" w:rsidRPr="00703260" w:rsidRDefault="00D2744A" w:rsidP="0088061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03260">
        <w:rPr>
          <w:rFonts w:ascii="Times New Roman" w:hAnsi="Times New Roman" w:cs="Times New Roman"/>
          <w:sz w:val="24"/>
          <w:szCs w:val="24"/>
        </w:rPr>
        <w:t xml:space="preserve">При установлении данных признаков налоговыми органами незамедлительно  проводятся скоординированные мероприятия налогового контроля по цепочке взаимосвязанных (схемных) операций </w:t>
      </w:r>
      <w:r w:rsidRPr="0070326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СЛАЙД № </w:t>
      </w:r>
      <w:r w:rsidR="00272CA9" w:rsidRPr="0070326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10</w:t>
      </w:r>
      <w:r w:rsidRPr="00703260">
        <w:rPr>
          <w:rFonts w:ascii="Times New Roman" w:hAnsi="Times New Roman" w:cs="Times New Roman"/>
          <w:sz w:val="24"/>
          <w:szCs w:val="24"/>
        </w:rPr>
        <w:t>, в ходе которых:</w:t>
      </w:r>
    </w:p>
    <w:p w:rsidR="00D2744A" w:rsidRPr="00703260" w:rsidRDefault="00D2744A" w:rsidP="0088061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260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703260">
        <w:rPr>
          <w:rFonts w:ascii="Times New Roman" w:hAnsi="Times New Roman" w:cs="Times New Roman"/>
          <w:bCs/>
          <w:sz w:val="24"/>
          <w:szCs w:val="24"/>
        </w:rPr>
        <w:t>Направляются информационные письма по «цепочке» до выгодоприобретателя;</w:t>
      </w:r>
    </w:p>
    <w:p w:rsidR="00D2744A" w:rsidRPr="00703260" w:rsidRDefault="00D2744A" w:rsidP="0088061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26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703260">
        <w:rPr>
          <w:rFonts w:ascii="Times New Roman" w:hAnsi="Times New Roman" w:cs="Times New Roman"/>
          <w:bCs/>
          <w:sz w:val="24"/>
          <w:szCs w:val="24"/>
        </w:rPr>
        <w:t xml:space="preserve">Проводятся одновременные скоординированные  мероприятия налогового контроля; </w:t>
      </w:r>
    </w:p>
    <w:p w:rsidR="00E853D2" w:rsidRPr="00703260" w:rsidRDefault="00D2744A" w:rsidP="008806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326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703260">
        <w:rPr>
          <w:rFonts w:ascii="Times New Roman" w:hAnsi="Times New Roman" w:cs="Times New Roman"/>
          <w:bCs/>
          <w:sz w:val="24"/>
          <w:szCs w:val="24"/>
        </w:rPr>
        <w:t xml:space="preserve"> Проводится работа по побуждению выгодоприобретателя к уточнению своих налоговых обязательств.  </w:t>
      </w:r>
    </w:p>
    <w:p w:rsidR="008C5AE9" w:rsidRPr="00703260" w:rsidRDefault="00D2744A" w:rsidP="008806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3260">
        <w:rPr>
          <w:rFonts w:ascii="Times New Roman" w:hAnsi="Times New Roman" w:cs="Times New Roman"/>
          <w:sz w:val="24"/>
          <w:szCs w:val="24"/>
        </w:rPr>
        <w:t>Следует отметить, что в</w:t>
      </w:r>
      <w:r w:rsidR="00E853D2" w:rsidRPr="00703260">
        <w:rPr>
          <w:rFonts w:ascii="Times New Roman" w:hAnsi="Times New Roman" w:cs="Times New Roman"/>
          <w:sz w:val="24"/>
          <w:szCs w:val="24"/>
        </w:rPr>
        <w:t xml:space="preserve"> 2018 году </w:t>
      </w:r>
      <w:r w:rsidR="008C5AE9" w:rsidRPr="00703260">
        <w:rPr>
          <w:rFonts w:ascii="Times New Roman" w:hAnsi="Times New Roman" w:cs="Times New Roman"/>
          <w:sz w:val="24"/>
          <w:szCs w:val="24"/>
        </w:rPr>
        <w:t xml:space="preserve">система АСК НДС-2 была усовершенствована и теперь помимо построения «деревьев связи» налоговому инспектору доступны такие функции, как например, просмотр выписок банковских счетов проверяемого лица и его контрагентов по экстерриториальному принципу (т.е. независимо от того, </w:t>
      </w:r>
      <w:proofErr w:type="gramStart"/>
      <w:r w:rsidR="008C5AE9" w:rsidRPr="00703260">
        <w:rPr>
          <w:rFonts w:ascii="Times New Roman" w:hAnsi="Times New Roman" w:cs="Times New Roman"/>
          <w:sz w:val="24"/>
          <w:szCs w:val="24"/>
        </w:rPr>
        <w:t>состоит</w:t>
      </w:r>
      <w:proofErr w:type="gramEnd"/>
      <w:r w:rsidR="008C5AE9" w:rsidRPr="00703260">
        <w:rPr>
          <w:rFonts w:ascii="Times New Roman" w:hAnsi="Times New Roman" w:cs="Times New Roman"/>
          <w:sz w:val="24"/>
          <w:szCs w:val="24"/>
        </w:rPr>
        <w:t xml:space="preserve"> налогоплательщики на территории округа или нет), что заметно облегчило проведение камеральной налоговой проверки и выявление схем незаконного обналичивания денежных средств.</w:t>
      </w:r>
    </w:p>
    <w:p w:rsidR="008C5AE9" w:rsidRPr="00703260" w:rsidRDefault="008C5AE9" w:rsidP="008806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3260">
        <w:rPr>
          <w:rFonts w:ascii="Times New Roman" w:hAnsi="Times New Roman" w:cs="Times New Roman"/>
          <w:sz w:val="24"/>
          <w:szCs w:val="24"/>
        </w:rPr>
        <w:t>Кроме того, налоговому инспектору при проверке доступны такие информационные ресурсы как контур-фокус; федеральные базы данных, содержащие сведения об имуществе, транспортных средствах, земельных участках, отрытых счетах</w:t>
      </w:r>
      <w:r w:rsidR="00590214" w:rsidRPr="00703260">
        <w:rPr>
          <w:rFonts w:ascii="Times New Roman" w:hAnsi="Times New Roman" w:cs="Times New Roman"/>
          <w:sz w:val="24"/>
          <w:szCs w:val="24"/>
        </w:rPr>
        <w:t>, об уплаченных налогах, наличии или отсутствии сотрудников</w:t>
      </w:r>
      <w:r w:rsidRPr="00703260">
        <w:rPr>
          <w:rFonts w:ascii="Times New Roman" w:hAnsi="Times New Roman" w:cs="Times New Roman"/>
          <w:sz w:val="24"/>
          <w:szCs w:val="24"/>
        </w:rPr>
        <w:t xml:space="preserve">; </w:t>
      </w:r>
      <w:r w:rsidR="00590214" w:rsidRPr="00703260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703260">
        <w:rPr>
          <w:rFonts w:ascii="Times New Roman" w:hAnsi="Times New Roman" w:cs="Times New Roman"/>
          <w:sz w:val="24"/>
          <w:szCs w:val="24"/>
        </w:rPr>
        <w:t xml:space="preserve">в режиме онлайн можно оперативно получить сведения Федеральной таможенной службы, </w:t>
      </w:r>
      <w:proofErr w:type="spellStart"/>
      <w:r w:rsidRPr="00703260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703260">
        <w:rPr>
          <w:rFonts w:ascii="Times New Roman" w:hAnsi="Times New Roman" w:cs="Times New Roman"/>
          <w:sz w:val="24"/>
          <w:szCs w:val="24"/>
        </w:rPr>
        <w:t>, ГИБДД.</w:t>
      </w:r>
    </w:p>
    <w:p w:rsidR="008C5AE9" w:rsidRPr="00703260" w:rsidRDefault="008C5AE9" w:rsidP="008806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3260">
        <w:rPr>
          <w:rFonts w:ascii="Times New Roman" w:hAnsi="Times New Roman" w:cs="Times New Roman"/>
          <w:sz w:val="24"/>
          <w:szCs w:val="24"/>
        </w:rPr>
        <w:t>Таким образом, на проверку всей цепочки контрагентов в настоящее время тратится значительно меньше времени, чем до внедрения системы АСК НДС-2.</w:t>
      </w:r>
    </w:p>
    <w:p w:rsidR="002D130A" w:rsidRPr="00703260" w:rsidRDefault="002D130A" w:rsidP="008806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307DA" w:rsidRPr="00703260" w:rsidRDefault="002D130A" w:rsidP="0088061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3260">
        <w:rPr>
          <w:rFonts w:ascii="Times New Roman" w:hAnsi="Times New Roman" w:cs="Times New Roman"/>
          <w:sz w:val="24"/>
          <w:szCs w:val="24"/>
        </w:rPr>
        <w:t>Все же, на текущий момент основной задачей налоговых органов является проведение мероприятий направленное на самостоятельную оценку налогоплательщиками рисков.</w:t>
      </w:r>
    </w:p>
    <w:p w:rsidR="00635B34" w:rsidRPr="00703260" w:rsidRDefault="00635B34" w:rsidP="0088061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03260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№ 1</w:t>
      </w:r>
      <w:r w:rsidR="00272CA9" w:rsidRPr="00703260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</w:p>
    <w:p w:rsidR="00635B34" w:rsidRPr="00703260" w:rsidRDefault="002D130A" w:rsidP="0088061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3260">
        <w:rPr>
          <w:rFonts w:ascii="Times New Roman" w:hAnsi="Times New Roman" w:cs="Times New Roman"/>
          <w:sz w:val="24"/>
          <w:szCs w:val="24"/>
        </w:rPr>
        <w:t xml:space="preserve">Так, на сегодняшний день </w:t>
      </w:r>
      <w:r w:rsidR="00635B34" w:rsidRPr="00703260">
        <w:rPr>
          <w:rFonts w:ascii="Times New Roman" w:hAnsi="Times New Roman" w:cs="Times New Roman"/>
          <w:sz w:val="24"/>
          <w:szCs w:val="24"/>
        </w:rPr>
        <w:t>на сайте ФНС России доступен электронный сервис – «ПРОЗРАЧНЫЙ БИЗНЕС»</w:t>
      </w:r>
      <w:r w:rsidRPr="00703260">
        <w:rPr>
          <w:rFonts w:ascii="Times New Roman" w:hAnsi="Times New Roman" w:cs="Times New Roman"/>
          <w:sz w:val="24"/>
          <w:szCs w:val="24"/>
        </w:rPr>
        <w:t>, позволяющи</w:t>
      </w:r>
      <w:r w:rsidR="00635B34" w:rsidRPr="00703260">
        <w:rPr>
          <w:rFonts w:ascii="Times New Roman" w:hAnsi="Times New Roman" w:cs="Times New Roman"/>
          <w:sz w:val="24"/>
          <w:szCs w:val="24"/>
        </w:rPr>
        <w:t>й</w:t>
      </w:r>
      <w:r w:rsidRPr="00703260">
        <w:rPr>
          <w:rFonts w:ascii="Times New Roman" w:hAnsi="Times New Roman" w:cs="Times New Roman"/>
          <w:sz w:val="24"/>
          <w:szCs w:val="24"/>
        </w:rPr>
        <w:t xml:space="preserve"> получать </w:t>
      </w:r>
      <w:r w:rsidR="00635B34" w:rsidRPr="00703260">
        <w:rPr>
          <w:rFonts w:ascii="Times New Roman" w:hAnsi="Times New Roman" w:cs="Times New Roman"/>
          <w:sz w:val="24"/>
          <w:szCs w:val="24"/>
        </w:rPr>
        <w:t xml:space="preserve">оперативную, комплексную информацию о налогоплательщике-организации, </w:t>
      </w:r>
      <w:r w:rsidR="007032FC" w:rsidRPr="00703260">
        <w:rPr>
          <w:rFonts w:ascii="Times New Roman" w:hAnsi="Times New Roman" w:cs="Times New Roman"/>
          <w:sz w:val="24"/>
          <w:szCs w:val="24"/>
        </w:rPr>
        <w:t>в том числе сведения из ЕГРЮЛ, реестр дисквалифицированных лиц, «массовость» учредителей и руководителей, «массовость» адреса</w:t>
      </w:r>
      <w:r w:rsidR="00D67C58" w:rsidRPr="00703260">
        <w:rPr>
          <w:rFonts w:ascii="Times New Roman" w:hAnsi="Times New Roman" w:cs="Times New Roman"/>
          <w:sz w:val="24"/>
          <w:szCs w:val="24"/>
        </w:rPr>
        <w:t>, сведения о публикациях в журнале «вестник государственной регистрации»</w:t>
      </w:r>
      <w:r w:rsidR="00950285" w:rsidRPr="00703260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2B2EA6" w:rsidRPr="00703260" w:rsidRDefault="00272CA9" w:rsidP="0088061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3260">
        <w:rPr>
          <w:rFonts w:ascii="Times New Roman" w:hAnsi="Times New Roman" w:cs="Times New Roman"/>
          <w:sz w:val="24"/>
          <w:szCs w:val="24"/>
        </w:rPr>
        <w:t xml:space="preserve">Кроме того, в декабре 2018 года ФНС России запущен новый интерактивный сервис, «Налоговый калькулятор по расчету налоговой нагрузки», который призван помочь налогоплательщикам посмотреть на себя глазами налоговых органов и избежать налоговых рисков. Сервис позволяет </w:t>
      </w:r>
      <w:r w:rsidR="002B2EA6" w:rsidRPr="00703260">
        <w:rPr>
          <w:rFonts w:ascii="Times New Roman" w:hAnsi="Times New Roman" w:cs="Times New Roman"/>
          <w:sz w:val="24"/>
          <w:szCs w:val="24"/>
        </w:rPr>
        <w:t>налогоплательщикам, применяющим общий режим налогообложения, сравнить свою налоговую нагрузку, в том числе по отдельным налогам, со средними значениями по отрасли в разрезе регионов.</w:t>
      </w:r>
    </w:p>
    <w:p w:rsidR="002B2EA6" w:rsidRPr="00703260" w:rsidRDefault="00272CA9" w:rsidP="0088061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3260">
        <w:rPr>
          <w:rFonts w:ascii="Times New Roman" w:hAnsi="Times New Roman" w:cs="Times New Roman"/>
          <w:sz w:val="24"/>
          <w:szCs w:val="24"/>
        </w:rPr>
        <w:t>Это важно, поскольку налоговая нагрузка – один из основных индикаторов соблюдения налогоплательщиками налоговой дисциплины.</w:t>
      </w:r>
      <w:r w:rsidR="002B2EA6" w:rsidRPr="00703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285" w:rsidRPr="00703260" w:rsidRDefault="002B2EA6" w:rsidP="0088061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3260">
        <w:rPr>
          <w:rFonts w:ascii="Times New Roman" w:hAnsi="Times New Roman" w:cs="Times New Roman"/>
          <w:sz w:val="24"/>
          <w:szCs w:val="24"/>
        </w:rPr>
        <w:t>Также Сервис содержит информацию о среднем уровне заработной платы, рассчитанном на основе данных справок по форме 2-НДФЛ.</w:t>
      </w:r>
    </w:p>
    <w:p w:rsidR="00950285" w:rsidRPr="00703260" w:rsidRDefault="00FE2F76" w:rsidP="0088061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3260">
        <w:rPr>
          <w:rFonts w:ascii="Times New Roman" w:hAnsi="Times New Roman" w:cs="Times New Roman"/>
          <w:sz w:val="24"/>
          <w:szCs w:val="24"/>
        </w:rPr>
        <w:t>Н</w:t>
      </w:r>
      <w:r w:rsidR="00950285" w:rsidRPr="00703260">
        <w:rPr>
          <w:rFonts w:ascii="Times New Roman" w:hAnsi="Times New Roman" w:cs="Times New Roman"/>
          <w:sz w:val="24"/>
          <w:szCs w:val="24"/>
        </w:rPr>
        <w:t>а слайде № 1</w:t>
      </w:r>
      <w:r w:rsidR="003E5CD1" w:rsidRPr="00703260">
        <w:rPr>
          <w:rFonts w:ascii="Times New Roman" w:hAnsi="Times New Roman" w:cs="Times New Roman"/>
          <w:sz w:val="24"/>
          <w:szCs w:val="24"/>
        </w:rPr>
        <w:t>3</w:t>
      </w:r>
      <w:r w:rsidR="00950285" w:rsidRPr="00703260">
        <w:rPr>
          <w:rFonts w:ascii="Times New Roman" w:hAnsi="Times New Roman" w:cs="Times New Roman"/>
          <w:sz w:val="24"/>
          <w:szCs w:val="24"/>
        </w:rPr>
        <w:t xml:space="preserve"> представлены иные электронные сервисы, также находящиеся в открытом доступе. </w:t>
      </w:r>
      <w:proofErr w:type="gramStart"/>
      <w:r w:rsidR="00950285" w:rsidRPr="00703260">
        <w:rPr>
          <w:rFonts w:ascii="Times New Roman" w:hAnsi="Times New Roman" w:cs="Times New Roman"/>
          <w:sz w:val="24"/>
          <w:szCs w:val="24"/>
        </w:rPr>
        <w:t xml:space="preserve">Отдельно хочется отметить, что с 01.06.2018 на сайте ФНС России размещены открытые сведения о наличии недоимки и задолженности по налогам и сборам, а также о наличии налоговых правонарушений, сведения о среднесписочной численности работников юридических лиц, специальных налоговых режимах, применяемых налогоплательщиками, сведения о доходах и расходах по данным бухгалтерской отчетности, а также сведения об участии организации в консолидированной группе </w:t>
      </w:r>
      <w:r w:rsidRPr="00703260">
        <w:rPr>
          <w:rFonts w:ascii="Times New Roman" w:hAnsi="Times New Roman" w:cs="Times New Roman"/>
          <w:sz w:val="24"/>
          <w:szCs w:val="24"/>
        </w:rPr>
        <w:t>налогоплательщиков</w:t>
      </w:r>
      <w:r w:rsidR="00950285" w:rsidRPr="0070326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E5CD1" w:rsidRPr="00703260" w:rsidRDefault="00776292" w:rsidP="0088061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260">
        <w:rPr>
          <w:rFonts w:ascii="Times New Roman" w:hAnsi="Times New Roman" w:cs="Times New Roman"/>
          <w:bCs/>
          <w:sz w:val="24"/>
          <w:szCs w:val="24"/>
        </w:rPr>
        <w:t>Как говорилось ранее, в налоговых органах особое внимание в настоящий момент уделяется именно работе по побуждению налогоплательщиков к уточнению своих налоговых обязательств.</w:t>
      </w:r>
    </w:p>
    <w:p w:rsidR="00776292" w:rsidRPr="00703260" w:rsidRDefault="00776292" w:rsidP="0088061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260">
        <w:rPr>
          <w:rFonts w:ascii="Times New Roman" w:hAnsi="Times New Roman" w:cs="Times New Roman"/>
          <w:bCs/>
          <w:sz w:val="24"/>
          <w:szCs w:val="24"/>
        </w:rPr>
        <w:t xml:space="preserve">Коротко остановлюсь на том, какие </w:t>
      </w:r>
      <w:r w:rsidR="00BD0F96" w:rsidRPr="00703260">
        <w:rPr>
          <w:rFonts w:ascii="Times New Roman" w:hAnsi="Times New Roman" w:cs="Times New Roman"/>
          <w:bCs/>
          <w:sz w:val="24"/>
          <w:szCs w:val="24"/>
        </w:rPr>
        <w:t xml:space="preserve">основные </w:t>
      </w:r>
      <w:r w:rsidRPr="00703260">
        <w:rPr>
          <w:rFonts w:ascii="Times New Roman" w:hAnsi="Times New Roman" w:cs="Times New Roman"/>
          <w:bCs/>
          <w:sz w:val="24"/>
          <w:szCs w:val="24"/>
        </w:rPr>
        <w:t>плюсы возникают у налогоплательщика при добровольном отказе от схем ухода от налогообложения в части НДС:</w:t>
      </w:r>
    </w:p>
    <w:p w:rsidR="0024194A" w:rsidRPr="00703260" w:rsidRDefault="00776292" w:rsidP="00880612">
      <w:pPr>
        <w:pStyle w:val="a6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bCs/>
        </w:rPr>
      </w:pPr>
      <w:r w:rsidRPr="00703260">
        <w:rPr>
          <w:bCs/>
        </w:rPr>
        <w:t>Во-первых</w:t>
      </w:r>
      <w:r w:rsidR="0024194A" w:rsidRPr="00703260">
        <w:rPr>
          <w:bCs/>
        </w:rPr>
        <w:t>,</w:t>
      </w:r>
      <w:r w:rsidRPr="00703260">
        <w:rPr>
          <w:bCs/>
        </w:rPr>
        <w:t xml:space="preserve"> </w:t>
      </w:r>
      <w:r w:rsidR="00411B7B" w:rsidRPr="00703260">
        <w:rPr>
          <w:bCs/>
        </w:rPr>
        <w:t>снижение до минимума назначение</w:t>
      </w:r>
      <w:r w:rsidR="0024194A" w:rsidRPr="00703260">
        <w:rPr>
          <w:bCs/>
        </w:rPr>
        <w:t xml:space="preserve"> комплексной выездной налоговой проверки, охватывающей трехлетний период;</w:t>
      </w:r>
    </w:p>
    <w:p w:rsidR="0024194A" w:rsidRPr="00703260" w:rsidRDefault="00411B7B" w:rsidP="00880612">
      <w:pPr>
        <w:pStyle w:val="a6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bCs/>
        </w:rPr>
      </w:pPr>
      <w:r w:rsidRPr="00703260">
        <w:rPr>
          <w:bCs/>
        </w:rPr>
        <w:t>Во-вторых, сокращение негативных финансовых последствий в виде штрафных санкций. При доказанном налоговым органом умысла в действиях налогоплательщика по созданию «схемы», размер штрафных санкций в соответствии с п. 3 статьи 122 Налогового кодекса составляет 40% от общей суммы неуплаченного налога. Так, например, если по результатам выездной налоговой проверки налогоплательщику дополнительно начислено 10 млн. рублей, то сумма штрафа составит 4 млн. рублей.</w:t>
      </w:r>
    </w:p>
    <w:p w:rsidR="00776292" w:rsidRPr="00703260" w:rsidRDefault="00BD0F96" w:rsidP="00880612">
      <w:pPr>
        <w:pStyle w:val="a6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bCs/>
        </w:rPr>
      </w:pPr>
      <w:r w:rsidRPr="00703260">
        <w:rPr>
          <w:bCs/>
        </w:rPr>
        <w:t>В-третьих, с</w:t>
      </w:r>
      <w:r w:rsidR="00411B7B" w:rsidRPr="00703260">
        <w:rPr>
          <w:bCs/>
        </w:rPr>
        <w:t>окращение времени нахождения в налоговом органе,</w:t>
      </w:r>
      <w:r w:rsidRPr="00703260">
        <w:rPr>
          <w:bCs/>
        </w:rPr>
        <w:t xml:space="preserve"> а также</w:t>
      </w:r>
      <w:r w:rsidR="00411B7B" w:rsidRPr="00703260">
        <w:rPr>
          <w:bCs/>
        </w:rPr>
        <w:t xml:space="preserve"> на подготовку документов, дачу пояснений</w:t>
      </w:r>
      <w:r w:rsidRPr="00703260">
        <w:rPr>
          <w:bCs/>
        </w:rPr>
        <w:t xml:space="preserve"> и показаний. Так, при назначении выездной налоговой проверки, проверяющая группа находится на территории налогоплательщика, изучая документы, далее при необходимости запрашивает их копии, вызывает как самого руководителя организации, так и его работников для дачи показаний, и это только часть из возможных контрольных мероприятий определенных налоговым законодательством;</w:t>
      </w:r>
    </w:p>
    <w:p w:rsidR="00BD0F96" w:rsidRPr="00703260" w:rsidRDefault="00BD0F96" w:rsidP="00880612">
      <w:pPr>
        <w:pStyle w:val="a6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bCs/>
        </w:rPr>
      </w:pPr>
      <w:r w:rsidRPr="00703260">
        <w:rPr>
          <w:bCs/>
        </w:rPr>
        <w:t>В-четвертых, возможность поэтапного представления уточненных налоговых деклараций, в случае если речь идет о «схемах» в нескольких налоговых периодах, и как следствие поэтапная уплата в бюджет исчисленных налогов. В то время как, после проведения выездной налоговой проверки, дополнительно начисленные налоги, штрафы и пени уплачиваются одномоментно по одному сроку уплаты.</w:t>
      </w:r>
    </w:p>
    <w:p w:rsidR="00880612" w:rsidRDefault="007626C1" w:rsidP="008806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3260">
        <w:rPr>
          <w:rFonts w:ascii="Times New Roman" w:hAnsi="Times New Roman" w:cs="Times New Roman"/>
          <w:sz w:val="24"/>
          <w:szCs w:val="24"/>
        </w:rPr>
        <w:t>С внедрением Программного комплекса  АСК НДС-2 наблюдается положительная динамика по приросту поступлений НДС в бюджет.</w:t>
      </w:r>
    </w:p>
    <w:p w:rsidR="007626C1" w:rsidRPr="00703260" w:rsidRDefault="007626C1" w:rsidP="008806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3260">
        <w:rPr>
          <w:rFonts w:ascii="Times New Roman" w:hAnsi="Times New Roman" w:cs="Times New Roman"/>
          <w:sz w:val="24"/>
          <w:szCs w:val="24"/>
        </w:rPr>
        <w:t xml:space="preserve">Так по результатам контрольно-аналитической работы округа, направленной на самостоятельную оценку рисков налогоплательщиками, путем отказа от схем уклонения от налогообложения </w:t>
      </w:r>
      <w:r w:rsidRPr="00703260">
        <w:rPr>
          <w:rFonts w:ascii="Times New Roman" w:hAnsi="Times New Roman" w:cs="Times New Roman"/>
          <w:sz w:val="24"/>
          <w:szCs w:val="24"/>
          <w:u w:val="single"/>
        </w:rPr>
        <w:t>дополнительно поступило в бюджет:</w:t>
      </w:r>
    </w:p>
    <w:p w:rsidR="007626C1" w:rsidRPr="00703260" w:rsidRDefault="007626C1" w:rsidP="008806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3260">
        <w:rPr>
          <w:rFonts w:ascii="Times New Roman" w:hAnsi="Times New Roman" w:cs="Times New Roman"/>
          <w:b/>
          <w:sz w:val="24"/>
          <w:szCs w:val="24"/>
        </w:rPr>
        <w:t>-</w:t>
      </w:r>
      <w:r w:rsidRPr="00703260">
        <w:rPr>
          <w:rFonts w:ascii="Times New Roman" w:hAnsi="Times New Roman" w:cs="Times New Roman"/>
          <w:sz w:val="24"/>
          <w:szCs w:val="24"/>
        </w:rPr>
        <w:t xml:space="preserve"> в 2017 году 67 млн. руб.;</w:t>
      </w:r>
    </w:p>
    <w:p w:rsidR="007626C1" w:rsidRPr="00703260" w:rsidRDefault="007626C1" w:rsidP="0088061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0326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77C31" w:rsidRPr="00703260">
        <w:rPr>
          <w:rFonts w:ascii="Times New Roman" w:hAnsi="Times New Roman" w:cs="Times New Roman"/>
          <w:sz w:val="24"/>
          <w:szCs w:val="24"/>
        </w:rPr>
        <w:t>в</w:t>
      </w:r>
      <w:r w:rsidRPr="00703260">
        <w:rPr>
          <w:rFonts w:ascii="Times New Roman" w:hAnsi="Times New Roman" w:cs="Times New Roman"/>
          <w:sz w:val="24"/>
          <w:szCs w:val="24"/>
        </w:rPr>
        <w:t xml:space="preserve"> 2018 год</w:t>
      </w:r>
      <w:r w:rsidR="00677C31" w:rsidRPr="00703260">
        <w:rPr>
          <w:rFonts w:ascii="Times New Roman" w:hAnsi="Times New Roman" w:cs="Times New Roman"/>
          <w:sz w:val="24"/>
          <w:szCs w:val="24"/>
        </w:rPr>
        <w:t>у</w:t>
      </w:r>
      <w:r w:rsidRPr="00703260">
        <w:rPr>
          <w:rFonts w:ascii="Times New Roman" w:hAnsi="Times New Roman" w:cs="Times New Roman"/>
          <w:sz w:val="24"/>
          <w:szCs w:val="24"/>
        </w:rPr>
        <w:t xml:space="preserve"> 2</w:t>
      </w:r>
      <w:r w:rsidR="00677C31" w:rsidRPr="00703260">
        <w:rPr>
          <w:rFonts w:ascii="Times New Roman" w:hAnsi="Times New Roman" w:cs="Times New Roman"/>
          <w:sz w:val="24"/>
          <w:szCs w:val="24"/>
        </w:rPr>
        <w:t>61</w:t>
      </w:r>
      <w:r w:rsidRPr="00703260">
        <w:rPr>
          <w:rFonts w:ascii="Times New Roman" w:hAnsi="Times New Roman" w:cs="Times New Roman"/>
          <w:sz w:val="24"/>
          <w:szCs w:val="24"/>
        </w:rPr>
        <w:t xml:space="preserve"> млн. руб.                                           </w:t>
      </w:r>
    </w:p>
    <w:p w:rsidR="00910365" w:rsidRPr="008C5AE9" w:rsidRDefault="00910365" w:rsidP="0088061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03260">
        <w:rPr>
          <w:rFonts w:ascii="Times New Roman" w:hAnsi="Times New Roman" w:cs="Times New Roman"/>
          <w:sz w:val="24"/>
          <w:szCs w:val="24"/>
        </w:rPr>
        <w:t>В завершение своего выступления хочу отметить, что одной из задач, стоящих перед налоговыми органами, является формирование такой налоговой среды, в которой все налогоплательщики имели бы справедливые и равные условия для ведения бизнеса и не использовали неуплату налогов как конкурентное преимущество. Причем данная задача реализуется не путем широкого охвата налоговыми проверками и многомиллионными доначислениями по их результатам, а за счет проводимой контрольно-аналитической работы, в рамках которой  налогоплательщику указывается на имеющиеся у него риски неуплаты налогов, и предлагается самостоятельно скорректировать свои налоговые обязательства, путем представления уточненных налоговых деклараций.</w:t>
      </w:r>
      <w:r w:rsidRPr="008C5A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926" w:rsidRPr="008C5AE9" w:rsidRDefault="00DE1926" w:rsidP="0088061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311DF2" w:rsidRPr="008C5AE9" w:rsidRDefault="00311DF2" w:rsidP="0088061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311DF2" w:rsidRPr="008C5AE9" w:rsidSect="00880612">
      <w:headerReference w:type="default" r:id="rId8"/>
      <w:pgSz w:w="11906" w:h="16838"/>
      <w:pgMar w:top="1134" w:right="99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87A" w:rsidRDefault="00E0287A" w:rsidP="00F23907">
      <w:pPr>
        <w:spacing w:after="0" w:line="240" w:lineRule="auto"/>
      </w:pPr>
      <w:r>
        <w:separator/>
      </w:r>
    </w:p>
  </w:endnote>
  <w:endnote w:type="continuationSeparator" w:id="0">
    <w:p w:rsidR="00E0287A" w:rsidRDefault="00E0287A" w:rsidP="00F23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87A" w:rsidRDefault="00E0287A" w:rsidP="00F23907">
      <w:pPr>
        <w:spacing w:after="0" w:line="240" w:lineRule="auto"/>
      </w:pPr>
      <w:r>
        <w:separator/>
      </w:r>
    </w:p>
  </w:footnote>
  <w:footnote w:type="continuationSeparator" w:id="0">
    <w:p w:rsidR="00E0287A" w:rsidRDefault="00E0287A" w:rsidP="00F23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8704283"/>
      <w:docPartObj>
        <w:docPartGallery w:val="Page Numbers (Top of Page)"/>
        <w:docPartUnique/>
      </w:docPartObj>
    </w:sdtPr>
    <w:sdtEndPr/>
    <w:sdtContent>
      <w:p w:rsidR="00F23907" w:rsidRDefault="00F2390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612">
          <w:rPr>
            <w:noProof/>
          </w:rPr>
          <w:t>3</w:t>
        </w:r>
        <w:r>
          <w:fldChar w:fldCharType="end"/>
        </w:r>
      </w:p>
    </w:sdtContent>
  </w:sdt>
  <w:p w:rsidR="00F23907" w:rsidRDefault="00F2390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A2493"/>
    <w:multiLevelType w:val="hybridMultilevel"/>
    <w:tmpl w:val="A914073A"/>
    <w:lvl w:ilvl="0" w:tplc="B8FAF8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74009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945E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264F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30B9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501F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B4FB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82C9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1AA4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B2FC8"/>
    <w:multiLevelType w:val="hybridMultilevel"/>
    <w:tmpl w:val="9498196C"/>
    <w:lvl w:ilvl="0" w:tplc="7888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076B64"/>
    <w:multiLevelType w:val="hybridMultilevel"/>
    <w:tmpl w:val="4AE4739C"/>
    <w:lvl w:ilvl="0" w:tplc="B422F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9EDD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48CA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1CB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5CFE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62F2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C93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92D5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D850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4B3BE7"/>
    <w:multiLevelType w:val="hybridMultilevel"/>
    <w:tmpl w:val="A63A9D08"/>
    <w:lvl w:ilvl="0" w:tplc="E2D6C6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FC242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5E43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F07A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B65D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4CD6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CA96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C093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5AB7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065AA5"/>
    <w:multiLevelType w:val="hybridMultilevel"/>
    <w:tmpl w:val="8E0E57A0"/>
    <w:lvl w:ilvl="0" w:tplc="DEF623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8C15154"/>
    <w:multiLevelType w:val="hybridMultilevel"/>
    <w:tmpl w:val="B4640980"/>
    <w:lvl w:ilvl="0" w:tplc="F2EAAF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A62D0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257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634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BC0C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541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A41A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0DF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FCA2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7F7942"/>
    <w:multiLevelType w:val="hybridMultilevel"/>
    <w:tmpl w:val="68BC79DA"/>
    <w:lvl w:ilvl="0" w:tplc="1FB4C6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A0D47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36C1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C279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20CF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0A65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3479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485E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7AD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07"/>
    <w:rsid w:val="00035A93"/>
    <w:rsid w:val="0008031A"/>
    <w:rsid w:val="000B7A32"/>
    <w:rsid w:val="000D38D8"/>
    <w:rsid w:val="000F0EE6"/>
    <w:rsid w:val="000F1A7E"/>
    <w:rsid w:val="00204DAB"/>
    <w:rsid w:val="002059EB"/>
    <w:rsid w:val="0024194A"/>
    <w:rsid w:val="00256CF0"/>
    <w:rsid w:val="00260F66"/>
    <w:rsid w:val="00272CA9"/>
    <w:rsid w:val="002B2EA6"/>
    <w:rsid w:val="002D130A"/>
    <w:rsid w:val="00311DF2"/>
    <w:rsid w:val="00343A03"/>
    <w:rsid w:val="003E5CD1"/>
    <w:rsid w:val="00404594"/>
    <w:rsid w:val="00411B7B"/>
    <w:rsid w:val="0048587E"/>
    <w:rsid w:val="004B1259"/>
    <w:rsid w:val="004E7E4D"/>
    <w:rsid w:val="00590214"/>
    <w:rsid w:val="005B26E0"/>
    <w:rsid w:val="005B4556"/>
    <w:rsid w:val="005E19D6"/>
    <w:rsid w:val="005F20DB"/>
    <w:rsid w:val="00622CB6"/>
    <w:rsid w:val="006307DA"/>
    <w:rsid w:val="00635B34"/>
    <w:rsid w:val="00647ABA"/>
    <w:rsid w:val="00677C31"/>
    <w:rsid w:val="00703260"/>
    <w:rsid w:val="007032FC"/>
    <w:rsid w:val="00731DEB"/>
    <w:rsid w:val="00751B87"/>
    <w:rsid w:val="007626C1"/>
    <w:rsid w:val="00776292"/>
    <w:rsid w:val="007953E2"/>
    <w:rsid w:val="00850AA7"/>
    <w:rsid w:val="00880612"/>
    <w:rsid w:val="00893F35"/>
    <w:rsid w:val="008941BE"/>
    <w:rsid w:val="008B0102"/>
    <w:rsid w:val="008C5AE9"/>
    <w:rsid w:val="008D50C1"/>
    <w:rsid w:val="008E214E"/>
    <w:rsid w:val="009004C7"/>
    <w:rsid w:val="00910365"/>
    <w:rsid w:val="009247DE"/>
    <w:rsid w:val="009354F6"/>
    <w:rsid w:val="00950285"/>
    <w:rsid w:val="00977337"/>
    <w:rsid w:val="009B01EA"/>
    <w:rsid w:val="009B6A95"/>
    <w:rsid w:val="009E174D"/>
    <w:rsid w:val="009F7E11"/>
    <w:rsid w:val="00A2672A"/>
    <w:rsid w:val="00A82742"/>
    <w:rsid w:val="00AD30E5"/>
    <w:rsid w:val="00B27929"/>
    <w:rsid w:val="00B72CCE"/>
    <w:rsid w:val="00BD0F96"/>
    <w:rsid w:val="00BE46F6"/>
    <w:rsid w:val="00C84C07"/>
    <w:rsid w:val="00CC0C24"/>
    <w:rsid w:val="00CD360F"/>
    <w:rsid w:val="00CD7136"/>
    <w:rsid w:val="00CF28AB"/>
    <w:rsid w:val="00D2744A"/>
    <w:rsid w:val="00D54214"/>
    <w:rsid w:val="00D67C58"/>
    <w:rsid w:val="00D77CF4"/>
    <w:rsid w:val="00D94CCD"/>
    <w:rsid w:val="00DC562C"/>
    <w:rsid w:val="00DE1926"/>
    <w:rsid w:val="00E0287A"/>
    <w:rsid w:val="00E132EB"/>
    <w:rsid w:val="00E24430"/>
    <w:rsid w:val="00E3134D"/>
    <w:rsid w:val="00E853D2"/>
    <w:rsid w:val="00ED24E0"/>
    <w:rsid w:val="00EE543D"/>
    <w:rsid w:val="00F23907"/>
    <w:rsid w:val="00F73E98"/>
    <w:rsid w:val="00FE2F76"/>
    <w:rsid w:val="00FF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C0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2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941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B7A32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F23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3907"/>
  </w:style>
  <w:style w:type="paragraph" w:styleId="a9">
    <w:name w:val="footer"/>
    <w:basedOn w:val="a"/>
    <w:link w:val="aa"/>
    <w:uiPriority w:val="99"/>
    <w:unhideWhenUsed/>
    <w:rsid w:val="00F23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39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C0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2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941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B7A32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F23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3907"/>
  </w:style>
  <w:style w:type="paragraph" w:styleId="a9">
    <w:name w:val="footer"/>
    <w:basedOn w:val="a"/>
    <w:link w:val="aa"/>
    <w:uiPriority w:val="99"/>
    <w:unhideWhenUsed/>
    <w:rsid w:val="00F23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3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83971">
          <w:marLeft w:val="158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5708">
          <w:marLeft w:val="158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6795">
          <w:marLeft w:val="158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575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071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672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388">
          <w:marLeft w:val="1584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7469">
          <w:marLeft w:val="1584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4174">
          <w:marLeft w:val="1584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Кузьменко Елена Викторовна</dc:creator>
  <cp:lastModifiedBy>Татьяна Викторовна Селютина</cp:lastModifiedBy>
  <cp:revision>7</cp:revision>
  <cp:lastPrinted>2019-05-22T08:38:00Z</cp:lastPrinted>
  <dcterms:created xsi:type="dcterms:W3CDTF">2019-05-13T12:47:00Z</dcterms:created>
  <dcterms:modified xsi:type="dcterms:W3CDTF">2019-06-18T10:18:00Z</dcterms:modified>
</cp:coreProperties>
</file>